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C" w:rsidRPr="00FC52CC" w:rsidRDefault="00FC52CC" w:rsidP="00FC52CC"/>
    <w:p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386F55" w:rsidRPr="00386F55">
        <w:rPr>
          <w:rFonts w:cs="Times New Roman"/>
          <w:b/>
          <w:sz w:val="24"/>
          <w:szCs w:val="24"/>
        </w:rPr>
        <w:t>wynajem zestaw</w:t>
      </w:r>
      <w:r w:rsidR="00386F55">
        <w:rPr>
          <w:rFonts w:cs="Times New Roman"/>
          <w:b/>
          <w:sz w:val="24"/>
          <w:szCs w:val="24"/>
        </w:rPr>
        <w:t>u</w:t>
      </w:r>
      <w:r w:rsidR="00386F55" w:rsidRPr="00386F55">
        <w:rPr>
          <w:rFonts w:cs="Times New Roman"/>
          <w:b/>
          <w:sz w:val="24"/>
          <w:szCs w:val="24"/>
        </w:rPr>
        <w:t xml:space="preserve"> stanowiska do </w:t>
      </w:r>
      <w:r w:rsidR="00734EE0">
        <w:rPr>
          <w:rFonts w:cs="Times New Roman"/>
          <w:b/>
          <w:sz w:val="24"/>
          <w:szCs w:val="24"/>
        </w:rPr>
        <w:t xml:space="preserve">napawania laserowego 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>o wartości  przekraczającej 50 000 pln (netto)</w:t>
      </w:r>
    </w:p>
    <w:p w:rsidR="001C3D3B" w:rsidRPr="001C3D3B" w:rsidRDefault="001C3D3B" w:rsidP="001C3D3B">
      <w:pPr>
        <w:jc w:val="center"/>
        <w:rPr>
          <w:sz w:val="24"/>
          <w:szCs w:val="24"/>
        </w:rPr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734EE0">
        <w:t>2</w:t>
      </w:r>
      <w:r w:rsidR="00386F55">
        <w:t>3.1</w:t>
      </w:r>
      <w:r w:rsidR="00734EE0">
        <w:t>2</w:t>
      </w:r>
      <w:r w:rsidR="00386F55">
        <w:t>.2019r</w:t>
      </w:r>
      <w:r w:rsidRPr="001C3D3B">
        <w:t>. na platformie „Baza konkurencyjności” oraz na stronie internetowej   przedsiębiorstwa Trend Glass Sp. z o.o.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:rsidR="00DA6D29" w:rsidRPr="001C3D3B" w:rsidRDefault="00B525DB" w:rsidP="001C3D3B">
      <w:pPr>
        <w:spacing w:line="240" w:lineRule="auto"/>
        <w:jc w:val="both"/>
        <w:rPr>
          <w:b/>
          <w:bCs/>
        </w:rPr>
      </w:pPr>
      <w:hyperlink r:id="rId7" w:history="1">
        <w:r w:rsidR="00DA6D29" w:rsidRPr="001C3D3B">
          <w:rPr>
            <w:rStyle w:val="Hipercze"/>
            <w:b/>
            <w:bCs/>
          </w:rPr>
          <w:t>http://trendglass.pl/pl/firma-informacje/projekty-unijne.html</w:t>
        </w:r>
      </w:hyperlink>
    </w:p>
    <w:p w:rsidR="0019154D" w:rsidRPr="00EA5DD1" w:rsidRDefault="00FC52CC" w:rsidP="00386F55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A5DD1">
        <w:rPr>
          <w:b/>
        </w:rPr>
        <w:t xml:space="preserve">Wykaz ofert, które wpłynęły w odpowiedzi na zapytanie ofertowe </w:t>
      </w:r>
      <w:r w:rsidRPr="00EA5DD1">
        <w:t xml:space="preserve">na </w:t>
      </w:r>
      <w:r w:rsidRPr="00EA5DD1">
        <w:rPr>
          <w:rFonts w:cs="Times New Roman"/>
        </w:rPr>
        <w:t>„</w:t>
      </w:r>
      <w:r w:rsidR="00386F55" w:rsidRPr="00EA5DD1">
        <w:rPr>
          <w:rFonts w:ascii="Calibri" w:eastAsia="Calibri" w:hAnsi="Calibri" w:cs="Times New Roman"/>
          <w:color w:val="000000"/>
        </w:rPr>
        <w:t>wynajem zestaw</w:t>
      </w:r>
      <w:r w:rsidR="00EA5DD1" w:rsidRPr="00EA5DD1">
        <w:rPr>
          <w:rFonts w:ascii="Calibri" w:eastAsia="Calibri" w:hAnsi="Calibri" w:cs="Times New Roman"/>
          <w:color w:val="000000"/>
        </w:rPr>
        <w:t>u</w:t>
      </w:r>
      <w:r w:rsidR="00386F55" w:rsidRPr="00EA5DD1">
        <w:rPr>
          <w:rFonts w:ascii="Calibri" w:eastAsia="Calibri" w:hAnsi="Calibri" w:cs="Times New Roman"/>
          <w:color w:val="000000"/>
        </w:rPr>
        <w:t xml:space="preserve"> stanowiska do </w:t>
      </w:r>
      <w:r w:rsidR="00734EE0" w:rsidRPr="00EA5DD1">
        <w:rPr>
          <w:rFonts w:ascii="Calibri" w:eastAsia="Calibri" w:hAnsi="Calibri" w:cs="Times New Roman"/>
          <w:color w:val="000000"/>
        </w:rPr>
        <w:t>napawania laserowego</w:t>
      </w:r>
      <w:r w:rsidR="00386F55" w:rsidRPr="00EA5DD1">
        <w:rPr>
          <w:rFonts w:ascii="Calibri" w:eastAsia="Calibri" w:hAnsi="Calibri" w:cs="Times New Roman"/>
          <w:color w:val="000000"/>
        </w:rPr>
        <w:t>”, w ramach projektu POIR.01.01.01-00-0013/17-00:</w:t>
      </w:r>
      <w:r w:rsidR="00386F55" w:rsidRPr="00EA5D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A5DD1">
        <w:rPr>
          <w:rFonts w:cs="Times New Roman"/>
        </w:rPr>
        <w:t>pt.” Opracowanie i wdrożenie zintegrowanego wielozadaniowego systemu podwyższania efektywności produkcji i jakości wyrobów w przemyśle szklarskim</w:t>
      </w:r>
      <w:r w:rsidR="00734EE0" w:rsidRPr="00EA5DD1">
        <w:rPr>
          <w:rFonts w:cs="Times New Roman"/>
        </w:rPr>
        <w:t xml:space="preserve"> </w:t>
      </w:r>
      <w:r w:rsidRPr="00EA5DD1">
        <w:rPr>
          <w:rFonts w:cs="Times New Roman"/>
        </w:rPr>
        <w:t xml:space="preserve">z zastosowaniem innowacyjnych technologii, </w:t>
      </w:r>
      <w:r w:rsidRPr="00EA5DD1">
        <w:rPr>
          <w:rFonts w:cs="Calibri"/>
        </w:rPr>
        <w:t>współfinansowanego przez Narodowe Centrum Bada</w:t>
      </w:r>
      <w:r w:rsidR="00734EE0" w:rsidRPr="00EA5DD1">
        <w:rPr>
          <w:rFonts w:cs="Calibri"/>
        </w:rPr>
        <w:t xml:space="preserve">ń </w:t>
      </w:r>
      <w:r w:rsidRPr="00EA5DD1">
        <w:rPr>
          <w:rFonts w:cs="Calibri"/>
        </w:rPr>
        <w:t>i Rozwoju:</w:t>
      </w:r>
    </w:p>
    <w:p w:rsidR="00C96B44" w:rsidRPr="00EA5DD1" w:rsidRDefault="00734EE0" w:rsidP="00734EE0">
      <w:pPr>
        <w:pStyle w:val="Akapitzlist"/>
        <w:numPr>
          <w:ilvl w:val="0"/>
          <w:numId w:val="4"/>
        </w:numPr>
        <w:rPr>
          <w:rFonts w:eastAsia="Times New Roman" w:cstheme="minorHAnsi"/>
        </w:rPr>
      </w:pPr>
      <w:r w:rsidRPr="00EA5DD1">
        <w:rPr>
          <w:rFonts w:eastAsia="Times New Roman" w:cstheme="minorHAnsi"/>
        </w:rPr>
        <w:t>SUMARIS Sp. z o.o. Sp.Komandytowa, Oddz. w Warszawie </w:t>
      </w:r>
      <w:r w:rsidRPr="00EA5DD1">
        <w:rPr>
          <w:rFonts w:eastAsia="Times New Roman" w:cstheme="minorHAnsi"/>
        </w:rPr>
        <w:br/>
        <w:t>05-077 Warszawa ul.Trakt Brzeski 122 </w:t>
      </w:r>
      <w:r w:rsidRPr="00EA5DD1">
        <w:rPr>
          <w:rFonts w:eastAsia="Times New Roman" w:cstheme="minorHAnsi"/>
        </w:rPr>
        <w:br/>
      </w:r>
      <w:r w:rsidR="00C96B44" w:rsidRPr="00EA5DD1">
        <w:rPr>
          <w:rFonts w:eastAsia="Times New Roman" w:cstheme="minorHAnsi"/>
        </w:rPr>
        <w:t xml:space="preserve">Osoba do kontaktu: Pan Robert Grochocki </w:t>
      </w:r>
    </w:p>
    <w:p w:rsidR="00734EE0" w:rsidRPr="00EA5DD1" w:rsidRDefault="00734EE0" w:rsidP="00EA5DD1">
      <w:pPr>
        <w:pStyle w:val="Akapitzlist"/>
        <w:rPr>
          <w:rFonts w:eastAsia="Times New Roman" w:cstheme="minorHAnsi"/>
        </w:rPr>
      </w:pPr>
      <w:r w:rsidRPr="00EA5DD1">
        <w:rPr>
          <w:rFonts w:eastAsia="Times New Roman" w:cstheme="minorHAnsi"/>
        </w:rPr>
        <w:t>kom: 604 195 915, </w:t>
      </w:r>
      <w:r w:rsidRPr="00EA5DD1">
        <w:rPr>
          <w:rFonts w:eastAsia="Times New Roman" w:cstheme="minorHAnsi"/>
        </w:rPr>
        <w:br/>
        <w:t xml:space="preserve">e-mail: </w:t>
      </w:r>
      <w:hyperlink r:id="rId8" w:history="1">
        <w:r w:rsidRPr="00EA5DD1">
          <w:rPr>
            <w:rStyle w:val="Hipercze"/>
            <w:rFonts w:eastAsia="Times New Roman" w:cstheme="minorHAnsi"/>
          </w:rPr>
          <w:t>r.grochocki@sumaris.pl</w:t>
        </w:r>
      </w:hyperlink>
    </w:p>
    <w:p w:rsidR="00750FA7" w:rsidRPr="00734EE0" w:rsidRDefault="00386F55" w:rsidP="00734EE0">
      <w:pPr>
        <w:pStyle w:val="Akapitzlist"/>
        <w:rPr>
          <w:rFonts w:ascii="Verdana" w:eastAsia="Times New Roman" w:hAnsi="Verdana"/>
          <w:sz w:val="20"/>
          <w:szCs w:val="20"/>
        </w:rPr>
      </w:pPr>
      <w:r w:rsidRPr="00734EE0">
        <w:rPr>
          <w:rFonts w:eastAsia="Times New Roman"/>
          <w:color w:val="000000"/>
          <w:sz w:val="24"/>
          <w:szCs w:val="24"/>
        </w:rPr>
        <w:t xml:space="preserve"> </w:t>
      </w: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96B44">
        <w:rPr>
          <w:rFonts w:cs="Calibri"/>
        </w:rPr>
        <w:t>2</w:t>
      </w:r>
      <w:r w:rsidR="0020471B">
        <w:rPr>
          <w:rFonts w:cs="Calibri"/>
        </w:rPr>
        <w:t>0</w:t>
      </w:r>
      <w:bookmarkStart w:id="0" w:name="_GoBack"/>
      <w:bookmarkEnd w:id="0"/>
      <w:r w:rsidR="00C63BF8" w:rsidRPr="001C3D3B">
        <w:rPr>
          <w:rFonts w:cs="Calibri"/>
        </w:rPr>
        <w:t xml:space="preserve"> pkt</w:t>
      </w:r>
      <w:r w:rsidR="00B34268">
        <w:rPr>
          <w:rFonts w:cs="Calibri"/>
        </w:rPr>
        <w:t xml:space="preserve"> w tym: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734EE0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</w:t>
      </w:r>
      <w:r w:rsidR="00C96B44">
        <w:rPr>
          <w:rFonts w:cs="Calibri"/>
        </w:rPr>
        <w:t xml:space="preserve"> 12</w:t>
      </w:r>
      <w:r w:rsidR="00DA6D29" w:rsidRPr="001C3D3B">
        <w:rPr>
          <w:rFonts w:cs="Calibri"/>
        </w:rPr>
        <w:t xml:space="preserve">h – </w:t>
      </w:r>
      <w:r w:rsidR="00C96B44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:rsidR="00C96B44" w:rsidRDefault="00C96B44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24</w:t>
      </w:r>
      <w:r w:rsidRPr="001C3D3B">
        <w:rPr>
          <w:rFonts w:cs="Calibri"/>
        </w:rPr>
        <w:t>h</w:t>
      </w:r>
      <w:r>
        <w:rPr>
          <w:rFonts w:cs="Calibri"/>
        </w:rPr>
        <w:t xml:space="preserve"> – 5 pkt</w:t>
      </w:r>
    </w:p>
    <w:p w:rsidR="00C96B44" w:rsidRPr="001C3D3B" w:rsidRDefault="00C96B44" w:rsidP="001C3D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48</w:t>
      </w:r>
      <w:r w:rsidRPr="001C3D3B">
        <w:rPr>
          <w:rFonts w:cs="Calibri"/>
        </w:rPr>
        <w:t>h</w:t>
      </w:r>
      <w:r>
        <w:rPr>
          <w:rFonts w:cs="Calibri"/>
        </w:rPr>
        <w:t>- 0 pkt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A5DD1" w:rsidRPr="00734EE0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lastRenderedPageBreak/>
        <w:t xml:space="preserve">Wskazanie wybranej oferty wraz z uzasadnieniem wyboru: </w:t>
      </w:r>
    </w:p>
    <w:p w:rsidR="0019154D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 xml:space="preserve">Za najkorzystniejszą ofertę Zamawiający uznał ofertę, która uzyska łącznie największą łączną liczbę punktów we wszystkich </w:t>
      </w:r>
      <w:r w:rsidR="00C96B44" w:rsidRPr="00EA5DD1">
        <w:rPr>
          <w:rFonts w:cstheme="minorHAnsi"/>
        </w:rPr>
        <w:t>3</w:t>
      </w:r>
      <w:r w:rsidRPr="00EA5DD1">
        <w:rPr>
          <w:rFonts w:cstheme="minorHAnsi"/>
        </w:rPr>
        <w:t xml:space="preserve"> kryteriach (obliczoną z dokładnością do jednego miejsca po przecinku). Maksymalna, możliwa do uzyskania liczba punktów wynosi 100 pkt. </w:t>
      </w:r>
    </w:p>
    <w:p w:rsidR="001C3D3B" w:rsidRPr="00EA5DD1" w:rsidRDefault="001C3D3B" w:rsidP="00EA5DD1">
      <w:pPr>
        <w:spacing w:line="240" w:lineRule="auto"/>
        <w:jc w:val="both"/>
        <w:rPr>
          <w:rFonts w:cstheme="minorHAnsi"/>
        </w:rPr>
      </w:pPr>
    </w:p>
    <w:p w:rsidR="0019154D" w:rsidRPr="00EA5DD1" w:rsidRDefault="0019154D" w:rsidP="00EA5DD1">
      <w:pPr>
        <w:jc w:val="both"/>
        <w:rPr>
          <w:rFonts w:eastAsia="Times New Roman" w:cstheme="minorHAnsi"/>
        </w:rPr>
      </w:pPr>
      <w:r w:rsidRPr="00EA5DD1">
        <w:rPr>
          <w:rFonts w:cstheme="minorHAnsi"/>
        </w:rPr>
        <w:t xml:space="preserve">W wyniku dokonanej oceny, firma  </w:t>
      </w:r>
      <w:r w:rsidR="00C96B44" w:rsidRPr="00EA5DD1">
        <w:rPr>
          <w:rFonts w:eastAsia="Times New Roman" w:cstheme="minorHAnsi"/>
        </w:rPr>
        <w:t>SUMARIS Sp. z o.o. Sp.Komandytowa, Oddz. w Warszawie ,05-077 Warszawa ul.Trakt Brzeski 122 uzyskała 95</w:t>
      </w:r>
      <w:r w:rsidRPr="00EA5DD1">
        <w:rPr>
          <w:rFonts w:cstheme="minorHAnsi"/>
        </w:rPr>
        <w:t xml:space="preserve"> p</w:t>
      </w:r>
      <w:r w:rsidR="00C96B44" w:rsidRPr="00EA5DD1">
        <w:rPr>
          <w:rFonts w:cstheme="minorHAnsi"/>
        </w:rPr>
        <w:t>un</w:t>
      </w:r>
      <w:r w:rsidRPr="00EA5DD1">
        <w:rPr>
          <w:rFonts w:cstheme="minorHAnsi"/>
        </w:rPr>
        <w:t>kt</w:t>
      </w:r>
      <w:r w:rsidR="00C96B44" w:rsidRPr="00EA5DD1">
        <w:rPr>
          <w:rFonts w:cstheme="minorHAnsi"/>
        </w:rPr>
        <w:t>ów</w:t>
      </w:r>
      <w:r w:rsidRPr="00EA5DD1">
        <w:rPr>
          <w:rFonts w:cstheme="minorHAnsi"/>
        </w:rPr>
        <w:t>. Zamawiający zwróci się do ww. firmy z ofertą zawarcia umowy na realizację usługi wynajmu.</w:t>
      </w:r>
    </w:p>
    <w:p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734EE0">
        <w:rPr>
          <w:rFonts w:cs="Calibri"/>
        </w:rPr>
        <w:t>7.01.2020</w:t>
      </w:r>
      <w:r w:rsidR="00386F55">
        <w:rPr>
          <w:rFonts w:cs="Calibri"/>
        </w:rPr>
        <w:t>r</w:t>
      </w:r>
      <w:r w:rsidRPr="001C3D3B">
        <w:rPr>
          <w:rFonts w:cs="Calibri"/>
        </w:rPr>
        <w:t xml:space="preserve"> , Radom                                    </w:t>
      </w:r>
    </w:p>
    <w:p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sectPr w:rsidR="00FC52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DB" w:rsidRDefault="00B525DB" w:rsidP="00FC52CC">
      <w:pPr>
        <w:spacing w:after="0" w:line="240" w:lineRule="auto"/>
      </w:pPr>
      <w:r>
        <w:separator/>
      </w:r>
    </w:p>
  </w:endnote>
  <w:endnote w:type="continuationSeparator" w:id="0">
    <w:p w:rsidR="00B525DB" w:rsidRDefault="00B525DB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DB" w:rsidRDefault="00B525DB" w:rsidP="00FC52CC">
      <w:pPr>
        <w:spacing w:after="0" w:line="240" w:lineRule="auto"/>
      </w:pPr>
      <w:r>
        <w:separator/>
      </w:r>
    </w:p>
  </w:footnote>
  <w:footnote w:type="continuationSeparator" w:id="0">
    <w:p w:rsidR="00B525DB" w:rsidRDefault="00B525DB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78127DE" wp14:editId="10E3569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20471B"/>
    <w:rsid w:val="00386F55"/>
    <w:rsid w:val="004307EB"/>
    <w:rsid w:val="004A4E98"/>
    <w:rsid w:val="00734EE0"/>
    <w:rsid w:val="00750FA7"/>
    <w:rsid w:val="007F15E8"/>
    <w:rsid w:val="0087325A"/>
    <w:rsid w:val="00A55E8C"/>
    <w:rsid w:val="00A611B4"/>
    <w:rsid w:val="00A9392F"/>
    <w:rsid w:val="00B34268"/>
    <w:rsid w:val="00B525DB"/>
    <w:rsid w:val="00C63BF8"/>
    <w:rsid w:val="00C96B44"/>
    <w:rsid w:val="00DA6D29"/>
    <w:rsid w:val="00DB7AA5"/>
    <w:rsid w:val="00DD2CBD"/>
    <w:rsid w:val="00EA5DD1"/>
    <w:rsid w:val="00EC0D75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293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rochocki@sumari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endglass.pl/pl/firma-informacje/projekty-unij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4</cp:revision>
  <dcterms:created xsi:type="dcterms:W3CDTF">2020-01-02T13:48:00Z</dcterms:created>
  <dcterms:modified xsi:type="dcterms:W3CDTF">2020-01-02T14:18:00Z</dcterms:modified>
</cp:coreProperties>
</file>